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1E" w:rsidRPr="007C6A1E" w:rsidRDefault="007C6A1E" w:rsidP="007C6A1E">
      <w:pPr>
        <w:keepNext/>
        <w:spacing w:before="240" w:after="12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32"/>
          <w:sz w:val="32"/>
          <w:szCs w:val="32"/>
        </w:rPr>
      </w:pPr>
      <w:r w:rsidRPr="007C6A1E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 xml:space="preserve">Всероссийская олимпиада школьников по истории. 2020/21 уч. год. Муниципальный этап. Ленинградская область. </w:t>
      </w:r>
      <w:r w:rsidRPr="007C6A1E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br w:type="textWrapping" w:clear="all"/>
        <w:t>Ответы к заданиям. 8-9 класс</w:t>
      </w:r>
      <w:bookmarkStart w:id="0" w:name="_GoBack"/>
      <w:bookmarkEnd w:id="0"/>
    </w:p>
    <w:p w:rsidR="007C6A1E" w:rsidRPr="007C6A1E" w:rsidRDefault="007C6A1E" w:rsidP="007C6A1E">
      <w:pPr>
        <w:keepNext/>
        <w:spacing w:before="240" w:after="60" w:line="240" w:lineRule="auto"/>
        <w:outlineLvl w:val="1"/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</w:pPr>
      <w:r w:rsidRPr="007C6A1E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>Задание № 1. По какому принципу образованы ряды?</w:t>
      </w:r>
    </w:p>
    <w:p w:rsidR="007C6A1E" w:rsidRPr="007C6A1E" w:rsidRDefault="007C6A1E" w:rsidP="007C6A1E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C6A1E">
        <w:rPr>
          <w:rFonts w:ascii="Times New Roman" w:eastAsia="Calibri" w:hAnsi="Times New Roman" w:cs="Times New Roman"/>
          <w:b/>
          <w:sz w:val="24"/>
          <w:szCs w:val="24"/>
        </w:rPr>
        <w:t>1 балл за каждое верное объяснение; максимальный балл – 3.</w:t>
      </w:r>
    </w:p>
    <w:p w:rsidR="007C6A1E" w:rsidRPr="007C6A1E" w:rsidRDefault="007C6A1E" w:rsidP="007C6A1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 xml:space="preserve">1.1. 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>Даты русско-литовских войн.</w:t>
      </w:r>
    </w:p>
    <w:p w:rsidR="007C6A1E" w:rsidRPr="007C6A1E" w:rsidRDefault="007C6A1E" w:rsidP="007C6A1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 xml:space="preserve">1.2. 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>Крымские ханы</w:t>
      </w:r>
      <w:r w:rsidR="00DA281F">
        <w:rPr>
          <w:rFonts w:ascii="Times New Roman" w:eastAsiaTheme="minorEastAsia" w:hAnsi="Times New Roman" w:cs="Times New Roman"/>
          <w:sz w:val="24"/>
          <w:szCs w:val="24"/>
        </w:rPr>
        <w:t xml:space="preserve">, инициировавшие военные походы на Москву (ответ «крымские ханы» </w:t>
      </w:r>
      <w:r w:rsidR="00DA281F" w:rsidRPr="00DA281F">
        <w:rPr>
          <w:rFonts w:ascii="Times New Roman" w:eastAsiaTheme="minorEastAsia" w:hAnsi="Times New Roman" w:cs="Times New Roman"/>
          <w:b/>
          <w:sz w:val="24"/>
          <w:szCs w:val="24"/>
        </w:rPr>
        <w:t>не принимается</w:t>
      </w:r>
      <w:r w:rsidR="00DA281F">
        <w:rPr>
          <w:rFonts w:ascii="Times New Roman" w:eastAsiaTheme="minorEastAsia" w:hAnsi="Times New Roman" w:cs="Times New Roman"/>
          <w:sz w:val="24"/>
          <w:szCs w:val="24"/>
        </w:rPr>
        <w:t>).</w:t>
      </w:r>
    </w:p>
    <w:p w:rsidR="007C6A1E" w:rsidRPr="007C6A1E" w:rsidRDefault="007C6A1E" w:rsidP="007C6A1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>1.3.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 xml:space="preserve"> Категории служилых людей по прибору.</w:t>
      </w:r>
    </w:p>
    <w:p w:rsidR="007C6A1E" w:rsidRPr="007C6A1E" w:rsidRDefault="007C6A1E" w:rsidP="007C6A1E">
      <w:pPr>
        <w:keepNext/>
        <w:spacing w:before="240" w:after="60" w:line="240" w:lineRule="auto"/>
        <w:ind w:right="-1"/>
        <w:jc w:val="both"/>
        <w:outlineLvl w:val="1"/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</w:pPr>
      <w:r w:rsidRPr="007C6A1E"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  <w:t>Задание № 2. Рассмотрите картину, представленную ниже, и ответьте на вопросы</w:t>
      </w:r>
    </w:p>
    <w:p w:rsidR="007C6A1E" w:rsidRPr="007C6A1E" w:rsidRDefault="007C6A1E" w:rsidP="007C6A1E">
      <w:pPr>
        <w:spacing w:after="0" w:line="240" w:lineRule="auto"/>
        <w:ind w:firstLine="709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7C6A1E">
        <w:rPr>
          <w:rFonts w:ascii="Times New Roman" w:eastAsia="Times New Roman" w:hAnsi="Times New Roman" w:cs="Times New Roman"/>
          <w:b/>
          <w:sz w:val="24"/>
          <w:szCs w:val="24"/>
        </w:rPr>
        <w:t>Максимальный балл – 6.</w:t>
      </w: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7C6A1E" w:rsidRPr="007C6A1E" w:rsidRDefault="007C6A1E" w:rsidP="007C6A1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>2.1.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 xml:space="preserve">  Завершение болгарского похода киевского князя Святослава Игоревича / оборона </w:t>
      </w:r>
      <w:proofErr w:type="spellStart"/>
      <w:r w:rsidRPr="007C6A1E">
        <w:rPr>
          <w:rFonts w:ascii="Times New Roman" w:eastAsiaTheme="minorEastAsia" w:hAnsi="Times New Roman" w:cs="Times New Roman"/>
          <w:sz w:val="24"/>
          <w:szCs w:val="24"/>
        </w:rPr>
        <w:t>Доростола</w:t>
      </w:r>
      <w:proofErr w:type="spellEnd"/>
      <w:r w:rsidRPr="007C6A1E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proofErr w:type="spellStart"/>
      <w:r w:rsidRPr="007C6A1E">
        <w:rPr>
          <w:rFonts w:ascii="Times New Roman" w:eastAsiaTheme="minorEastAsia" w:hAnsi="Times New Roman" w:cs="Times New Roman"/>
          <w:sz w:val="24"/>
          <w:szCs w:val="24"/>
        </w:rPr>
        <w:t>Силистрии</w:t>
      </w:r>
      <w:proofErr w:type="spellEnd"/>
      <w:r w:rsidRPr="007C6A1E">
        <w:rPr>
          <w:rFonts w:ascii="Times New Roman" w:eastAsiaTheme="minorEastAsia" w:hAnsi="Times New Roman" w:cs="Times New Roman"/>
          <w:sz w:val="24"/>
          <w:szCs w:val="24"/>
        </w:rPr>
        <w:t xml:space="preserve"> / </w:t>
      </w:r>
      <w:proofErr w:type="spellStart"/>
      <w:r w:rsidRPr="007C6A1E">
        <w:rPr>
          <w:rFonts w:ascii="Times New Roman" w:eastAsiaTheme="minorEastAsia" w:hAnsi="Times New Roman" w:cs="Times New Roman"/>
          <w:sz w:val="24"/>
          <w:szCs w:val="24"/>
        </w:rPr>
        <w:t>Силистры</w:t>
      </w:r>
      <w:proofErr w:type="spellEnd"/>
      <w:r w:rsidRPr="007C6A1E">
        <w:rPr>
          <w:rFonts w:ascii="Times New Roman" w:eastAsiaTheme="minorEastAsia" w:hAnsi="Times New Roman" w:cs="Times New Roman"/>
          <w:sz w:val="24"/>
          <w:szCs w:val="24"/>
        </w:rPr>
        <w:t>) / встреча Святослава Игоревича с византийским императором</w:t>
      </w: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 xml:space="preserve"> (1 балл)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C6A1E" w:rsidRPr="007C6A1E" w:rsidRDefault="007C6A1E" w:rsidP="007C6A1E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>2.2.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 xml:space="preserve"> 971 г. </w:t>
      </w: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 xml:space="preserve">; Нижний Дунай / </w:t>
      </w:r>
      <w:proofErr w:type="spellStart"/>
      <w:r w:rsidRPr="007C6A1E">
        <w:rPr>
          <w:rFonts w:ascii="Times New Roman" w:eastAsiaTheme="minorEastAsia" w:hAnsi="Times New Roman" w:cs="Times New Roman"/>
          <w:sz w:val="24"/>
          <w:szCs w:val="24"/>
        </w:rPr>
        <w:t>Доростол</w:t>
      </w:r>
      <w:proofErr w:type="spellEnd"/>
      <w:r w:rsidRPr="007C6A1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C6A1E" w:rsidRPr="007C6A1E" w:rsidRDefault="007C6A1E" w:rsidP="007C6A1E">
      <w:pPr>
        <w:spacing w:after="0" w:line="240" w:lineRule="auto"/>
        <w:ind w:firstLine="709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 xml:space="preserve">2.3. 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 xml:space="preserve">Византийский император Иоанн </w:t>
      </w:r>
      <w:r w:rsidRPr="007C6A1E">
        <w:rPr>
          <w:rFonts w:ascii="Times New Roman" w:eastAsiaTheme="minorEastAsia" w:hAnsi="Times New Roman" w:cs="Times New Roman"/>
          <w:sz w:val="24"/>
          <w:szCs w:val="24"/>
          <w:lang w:val="en-GB"/>
        </w:rPr>
        <w:t>I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C6A1E">
        <w:rPr>
          <w:rFonts w:ascii="Times New Roman" w:eastAsiaTheme="minorEastAsia" w:hAnsi="Times New Roman" w:cs="Times New Roman"/>
          <w:sz w:val="24"/>
          <w:szCs w:val="24"/>
        </w:rPr>
        <w:t>Цимисхий</w:t>
      </w:r>
      <w:proofErr w:type="spellEnd"/>
      <w:r w:rsidRPr="007C6A1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 w:rsidR="0012450F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C6A1E" w:rsidRPr="007C6A1E" w:rsidRDefault="007C6A1E" w:rsidP="007C6A1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>2.4 (примерный ответ).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7C6A1E" w:rsidRPr="007C6A1E" w:rsidRDefault="007C6A1E" w:rsidP="007C6A1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C6A1E">
        <w:rPr>
          <w:rFonts w:ascii="Times New Roman" w:eastAsiaTheme="minorEastAsia" w:hAnsi="Times New Roman" w:cs="Times New Roman"/>
          <w:sz w:val="24"/>
          <w:szCs w:val="24"/>
        </w:rPr>
        <w:t xml:space="preserve">Подписание русско-византийского мирного договора </w:t>
      </w:r>
      <w:r w:rsidRPr="00FA0CC1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C6A1E" w:rsidRPr="007C6A1E" w:rsidRDefault="007C6A1E" w:rsidP="007C6A1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C6A1E">
        <w:rPr>
          <w:rFonts w:ascii="Times New Roman" w:eastAsiaTheme="minorEastAsia" w:hAnsi="Times New Roman" w:cs="Times New Roman"/>
          <w:sz w:val="24"/>
          <w:szCs w:val="24"/>
        </w:rPr>
        <w:t xml:space="preserve">Отступление русских из северо-восточной Болгарии, ее временная аннексия Византией </w:t>
      </w: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C6A1E" w:rsidRPr="007C6A1E" w:rsidRDefault="007C6A1E" w:rsidP="007C6A1E">
      <w:pPr>
        <w:keepNext/>
        <w:spacing w:before="240" w:after="60" w:line="240" w:lineRule="auto"/>
        <w:jc w:val="both"/>
        <w:outlineLvl w:val="1"/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</w:pPr>
      <w:r w:rsidRPr="007C6A1E"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  <w:t>Задание № 3. Восстановите хронологический порядок</w:t>
      </w:r>
    </w:p>
    <w:p w:rsidR="007C6A1E" w:rsidRPr="007C6A1E" w:rsidRDefault="007C6A1E" w:rsidP="007C6A1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6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баллов полностью верный хронологический порядок.</w:t>
      </w:r>
    </w:p>
    <w:p w:rsidR="007C6A1E" w:rsidRPr="007C6A1E" w:rsidRDefault="007C6A1E" w:rsidP="007C6A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Верный хронологический порядок</w:t>
      </w:r>
      <w:r w:rsidRPr="007C6A1E">
        <w:rPr>
          <w:rFonts w:ascii="Times New Roman" w:eastAsia="Times New Roman" w:hAnsi="Times New Roman" w:cs="Times New Roman"/>
          <w:sz w:val="24"/>
          <w:szCs w:val="24"/>
          <w:lang w:eastAsia="ru-RU"/>
        </w:rPr>
        <w:t>: д), б), а), е), в), г).</w:t>
      </w:r>
    </w:p>
    <w:p w:rsidR="007C6A1E" w:rsidRPr="007C6A1E" w:rsidRDefault="007C6A1E" w:rsidP="007C6A1E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7C6A1E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Задание № 4. Да или нет? Укажите </w:t>
      </w:r>
      <w:proofErr w:type="gramStart"/>
      <w:r w:rsidRPr="007C6A1E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верно</w:t>
      </w:r>
      <w:proofErr w:type="gramEnd"/>
      <w:r w:rsidRPr="007C6A1E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 или неверно каждое из утверждений, представленных ниже</w:t>
      </w:r>
    </w:p>
    <w:p w:rsidR="007C6A1E" w:rsidRPr="007C6A1E" w:rsidRDefault="007C6A1E" w:rsidP="007C6A1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6A1E">
        <w:rPr>
          <w:rFonts w:ascii="Times New Roman" w:eastAsia="Calibri" w:hAnsi="Times New Roman" w:cs="Times New Roman"/>
          <w:b/>
          <w:sz w:val="24"/>
          <w:szCs w:val="24"/>
        </w:rPr>
        <w:t>1 балл за каждый правильный ответ; максимальный балл – 9.</w:t>
      </w:r>
    </w:p>
    <w:tbl>
      <w:tblPr>
        <w:tblStyle w:val="18"/>
        <w:tblW w:w="0" w:type="auto"/>
        <w:tblInd w:w="817" w:type="dxa"/>
        <w:tblLook w:val="04A0" w:firstRow="1" w:lastRow="0" w:firstColumn="1" w:lastColumn="0" w:noHBand="0" w:noVBand="1"/>
      </w:tblPr>
      <w:tblGrid>
        <w:gridCol w:w="1984"/>
        <w:gridCol w:w="601"/>
        <w:gridCol w:w="601"/>
        <w:gridCol w:w="601"/>
        <w:gridCol w:w="601"/>
        <w:gridCol w:w="648"/>
        <w:gridCol w:w="601"/>
        <w:gridCol w:w="601"/>
        <w:gridCol w:w="601"/>
        <w:gridCol w:w="601"/>
      </w:tblGrid>
      <w:tr w:rsidR="007C6A1E" w:rsidRPr="007C6A1E" w:rsidTr="009371CD">
        <w:trPr>
          <w:trHeight w:val="289"/>
        </w:trPr>
        <w:tc>
          <w:tcPr>
            <w:tcW w:w="1984" w:type="dxa"/>
          </w:tcPr>
          <w:p w:rsidR="007C6A1E" w:rsidRPr="007C6A1E" w:rsidRDefault="007C6A1E" w:rsidP="007C6A1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утверждения</w:t>
            </w:r>
          </w:p>
        </w:tc>
        <w:tc>
          <w:tcPr>
            <w:tcW w:w="601" w:type="dxa"/>
          </w:tcPr>
          <w:p w:rsidR="007C6A1E" w:rsidRPr="007C6A1E" w:rsidRDefault="007C6A1E" w:rsidP="007C6A1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01" w:type="dxa"/>
          </w:tcPr>
          <w:p w:rsidR="007C6A1E" w:rsidRPr="007C6A1E" w:rsidRDefault="007C6A1E" w:rsidP="007C6A1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01" w:type="dxa"/>
          </w:tcPr>
          <w:p w:rsidR="007C6A1E" w:rsidRPr="007C6A1E" w:rsidRDefault="007C6A1E" w:rsidP="007C6A1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601" w:type="dxa"/>
          </w:tcPr>
          <w:p w:rsidR="007C6A1E" w:rsidRPr="007C6A1E" w:rsidRDefault="007C6A1E" w:rsidP="007C6A1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648" w:type="dxa"/>
          </w:tcPr>
          <w:p w:rsidR="007C6A1E" w:rsidRPr="007C6A1E" w:rsidRDefault="007C6A1E" w:rsidP="007C6A1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601" w:type="dxa"/>
          </w:tcPr>
          <w:p w:rsidR="007C6A1E" w:rsidRPr="007C6A1E" w:rsidRDefault="007C6A1E" w:rsidP="007C6A1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601" w:type="dxa"/>
          </w:tcPr>
          <w:p w:rsidR="007C6A1E" w:rsidRPr="007C6A1E" w:rsidRDefault="007C6A1E" w:rsidP="007C6A1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601" w:type="dxa"/>
          </w:tcPr>
          <w:p w:rsidR="007C6A1E" w:rsidRPr="007C6A1E" w:rsidRDefault="007C6A1E" w:rsidP="007C6A1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601" w:type="dxa"/>
          </w:tcPr>
          <w:p w:rsidR="007C6A1E" w:rsidRPr="007C6A1E" w:rsidRDefault="007C6A1E" w:rsidP="007C6A1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4.9.</w:t>
            </w:r>
          </w:p>
        </w:tc>
      </w:tr>
      <w:tr w:rsidR="007C6A1E" w:rsidRPr="007C6A1E" w:rsidTr="009371CD">
        <w:trPr>
          <w:trHeight w:val="183"/>
        </w:trPr>
        <w:tc>
          <w:tcPr>
            <w:tcW w:w="1984" w:type="dxa"/>
          </w:tcPr>
          <w:p w:rsidR="007C6A1E" w:rsidRPr="007C6A1E" w:rsidRDefault="007C6A1E" w:rsidP="007C6A1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</w:t>
            </w:r>
            <w:proofErr w:type="gramStart"/>
            <w:r w:rsidRPr="007C6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/Н</w:t>
            </w:r>
            <w:proofErr w:type="gramEnd"/>
            <w:r w:rsidRPr="007C6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601" w:type="dxa"/>
          </w:tcPr>
          <w:p w:rsidR="007C6A1E" w:rsidRPr="007C6A1E" w:rsidRDefault="007C6A1E" w:rsidP="007C6A1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01" w:type="dxa"/>
          </w:tcPr>
          <w:p w:rsidR="007C6A1E" w:rsidRPr="007C6A1E" w:rsidRDefault="007C6A1E" w:rsidP="007C6A1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01" w:type="dxa"/>
          </w:tcPr>
          <w:p w:rsidR="007C6A1E" w:rsidRPr="007C6A1E" w:rsidRDefault="007C6A1E" w:rsidP="007C6A1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601" w:type="dxa"/>
          </w:tcPr>
          <w:p w:rsidR="007C6A1E" w:rsidRPr="007C6A1E" w:rsidRDefault="007C6A1E" w:rsidP="007C6A1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48" w:type="dxa"/>
          </w:tcPr>
          <w:p w:rsidR="007C6A1E" w:rsidRPr="007C6A1E" w:rsidRDefault="007C6A1E" w:rsidP="007C6A1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01" w:type="dxa"/>
          </w:tcPr>
          <w:p w:rsidR="007C6A1E" w:rsidRPr="007C6A1E" w:rsidRDefault="007C6A1E" w:rsidP="007C6A1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01" w:type="dxa"/>
          </w:tcPr>
          <w:p w:rsidR="007C6A1E" w:rsidRPr="007C6A1E" w:rsidRDefault="007C6A1E" w:rsidP="007C6A1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01" w:type="dxa"/>
          </w:tcPr>
          <w:p w:rsidR="007C6A1E" w:rsidRPr="007C6A1E" w:rsidRDefault="007C6A1E" w:rsidP="007C6A1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01" w:type="dxa"/>
          </w:tcPr>
          <w:p w:rsidR="007C6A1E" w:rsidRPr="007C6A1E" w:rsidRDefault="007C6A1E" w:rsidP="007C6A1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712DE1" w:rsidRPr="00712DE1" w:rsidRDefault="00712DE1" w:rsidP="00712DE1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712DE1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5. О ком и о чем идет речь? Ознакомьтесь со стихотворениями, представленными ниже, и кратко их прокомментируйте</w:t>
      </w:r>
    </w:p>
    <w:p w:rsidR="00712DE1" w:rsidRPr="00712DE1" w:rsidRDefault="00712DE1" w:rsidP="00712DE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</w:t>
      </w:r>
      <w:r w:rsidRPr="00712D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2 баллов за краткий комментарий к каждому из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стихотворений</w:t>
      </w:r>
      <w:r w:rsidRPr="00712D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; </w:t>
      </w:r>
      <w:r w:rsidRPr="00712DE1">
        <w:rPr>
          <w:rFonts w:ascii="Times New Roman" w:eastAsia="Calibri" w:hAnsi="Times New Roman" w:cs="Times New Roman"/>
          <w:b/>
          <w:sz w:val="24"/>
          <w:szCs w:val="24"/>
        </w:rPr>
        <w:t xml:space="preserve">максимальный балл – </w:t>
      </w: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712DE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712DE1" w:rsidRPr="00712DE1" w:rsidRDefault="00712DE1" w:rsidP="00712D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712DE1">
        <w:rPr>
          <w:rFonts w:ascii="Times New Roman" w:eastAsia="Calibri" w:hAnsi="Times New Roman" w:cs="Times New Roman"/>
          <w:b/>
          <w:sz w:val="24"/>
          <w:szCs w:val="24"/>
          <w:lang w:val="en-GB"/>
        </w:rPr>
        <w:t>I</w:t>
      </w:r>
      <w:r w:rsidR="00E12F76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712DE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12DE1">
        <w:rPr>
          <w:rFonts w:ascii="Times New Roman" w:eastAsia="Calibri" w:hAnsi="Times New Roman" w:cs="Times New Roman"/>
          <w:sz w:val="24"/>
          <w:szCs w:val="24"/>
        </w:rPr>
        <w:t>В стихотворении</w:t>
      </w:r>
      <w:r w:rsidRPr="00712DE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12DE1">
        <w:rPr>
          <w:rFonts w:ascii="Times New Roman" w:eastAsia="Calibri" w:hAnsi="Times New Roman" w:cs="Times New Roman"/>
          <w:sz w:val="24"/>
          <w:szCs w:val="24"/>
        </w:rPr>
        <w:t xml:space="preserve">обыгрывается факт чрезвычайной симпатии и восхищения, которые испытывал император Павел </w:t>
      </w:r>
      <w:r w:rsidRPr="00712DE1">
        <w:rPr>
          <w:rFonts w:ascii="Times New Roman" w:eastAsia="Calibri" w:hAnsi="Times New Roman" w:cs="Times New Roman"/>
          <w:sz w:val="24"/>
          <w:szCs w:val="24"/>
          <w:lang w:val="en-GB"/>
        </w:rPr>
        <w:t>I</w:t>
      </w:r>
      <w:r w:rsidRPr="00712DE1">
        <w:rPr>
          <w:rFonts w:ascii="Times New Roman" w:eastAsia="Calibri" w:hAnsi="Times New Roman" w:cs="Times New Roman"/>
          <w:sz w:val="24"/>
          <w:szCs w:val="24"/>
        </w:rPr>
        <w:t xml:space="preserve"> к королю Пруссии Фридриху </w:t>
      </w:r>
      <w:r w:rsidRPr="00712DE1">
        <w:rPr>
          <w:rFonts w:ascii="Times New Roman" w:eastAsia="Calibri" w:hAnsi="Times New Roman" w:cs="Times New Roman"/>
          <w:sz w:val="24"/>
          <w:szCs w:val="24"/>
          <w:lang w:val="en-GB"/>
        </w:rPr>
        <w:t>II</w:t>
      </w:r>
      <w:r w:rsidRPr="00712DE1">
        <w:rPr>
          <w:rFonts w:ascii="Times New Roman" w:eastAsia="Calibri" w:hAnsi="Times New Roman" w:cs="Times New Roman"/>
          <w:sz w:val="24"/>
          <w:szCs w:val="24"/>
        </w:rPr>
        <w:t xml:space="preserve"> и прусским военным порядкам </w:t>
      </w:r>
      <w:r w:rsidRPr="00712DE1">
        <w:rPr>
          <w:rFonts w:ascii="Times New Roman" w:eastAsia="Calibri" w:hAnsi="Times New Roman" w:cs="Times New Roman"/>
          <w:b/>
          <w:sz w:val="24"/>
          <w:szCs w:val="24"/>
        </w:rPr>
        <w:t>(1 балл)</w:t>
      </w:r>
      <w:r w:rsidRPr="00712DE1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712DE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12DE1">
        <w:rPr>
          <w:rFonts w:ascii="Times New Roman" w:eastAsia="Calibri" w:hAnsi="Times New Roman" w:cs="Times New Roman"/>
          <w:sz w:val="24"/>
          <w:szCs w:val="24"/>
        </w:rPr>
        <w:t xml:space="preserve">Однако, в отличие от Фридриха </w:t>
      </w:r>
      <w:r w:rsidRPr="00712DE1">
        <w:rPr>
          <w:rFonts w:ascii="Times New Roman" w:eastAsia="Calibri" w:hAnsi="Times New Roman" w:cs="Times New Roman"/>
          <w:sz w:val="24"/>
          <w:szCs w:val="24"/>
          <w:lang w:val="en-GB"/>
        </w:rPr>
        <w:t>II</w:t>
      </w:r>
      <w:r w:rsidRPr="00712DE1">
        <w:rPr>
          <w:rFonts w:ascii="Times New Roman" w:eastAsia="Calibri" w:hAnsi="Times New Roman" w:cs="Times New Roman"/>
          <w:sz w:val="24"/>
          <w:szCs w:val="24"/>
        </w:rPr>
        <w:t xml:space="preserve">, Павел не обладал схожими полководческими способностями и стремился лишь подражать внешней стороне прусской армии </w:t>
      </w:r>
      <w:r w:rsidRPr="00712DE1">
        <w:rPr>
          <w:rFonts w:ascii="Times New Roman" w:eastAsia="Calibri" w:hAnsi="Times New Roman" w:cs="Times New Roman"/>
          <w:b/>
          <w:sz w:val="24"/>
          <w:szCs w:val="24"/>
        </w:rPr>
        <w:t>(1 балл)</w:t>
      </w:r>
      <w:r w:rsidRPr="00712D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12DE1" w:rsidRPr="00712DE1" w:rsidRDefault="00712DE1" w:rsidP="00712D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2DE1">
        <w:rPr>
          <w:rFonts w:ascii="Times New Roman" w:eastAsia="Calibri" w:hAnsi="Times New Roman" w:cs="Times New Roman"/>
          <w:b/>
          <w:sz w:val="24"/>
          <w:szCs w:val="24"/>
          <w:lang w:val="en-GB"/>
        </w:rPr>
        <w:t>II</w:t>
      </w:r>
      <w:r w:rsidR="00E12F76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712DE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12DE1">
        <w:rPr>
          <w:rFonts w:ascii="Times New Roman" w:eastAsia="Calibri" w:hAnsi="Times New Roman" w:cs="Times New Roman"/>
          <w:sz w:val="24"/>
          <w:szCs w:val="24"/>
        </w:rPr>
        <w:t>В эпиграмме высмеивается «</w:t>
      </w:r>
      <w:proofErr w:type="spellStart"/>
      <w:r w:rsidRPr="00712DE1">
        <w:rPr>
          <w:rFonts w:ascii="Times New Roman" w:eastAsia="Calibri" w:hAnsi="Times New Roman" w:cs="Times New Roman"/>
          <w:sz w:val="24"/>
          <w:szCs w:val="24"/>
        </w:rPr>
        <w:t>парадомания</w:t>
      </w:r>
      <w:proofErr w:type="spellEnd"/>
      <w:r w:rsidRPr="00712DE1">
        <w:rPr>
          <w:rFonts w:ascii="Times New Roman" w:eastAsia="Calibri" w:hAnsi="Times New Roman" w:cs="Times New Roman"/>
          <w:sz w:val="24"/>
          <w:szCs w:val="24"/>
        </w:rPr>
        <w:t xml:space="preserve">» Павла </w:t>
      </w:r>
      <w:r w:rsidRPr="00712DE1">
        <w:rPr>
          <w:rFonts w:ascii="Times New Roman" w:eastAsia="Calibri" w:hAnsi="Times New Roman" w:cs="Times New Roman"/>
          <w:sz w:val="24"/>
          <w:szCs w:val="24"/>
          <w:lang w:val="en-GB"/>
        </w:rPr>
        <w:t>I</w:t>
      </w:r>
      <w:r w:rsidRPr="00712D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12DE1">
        <w:rPr>
          <w:rFonts w:ascii="Times New Roman" w:eastAsia="Calibri" w:hAnsi="Times New Roman" w:cs="Times New Roman"/>
          <w:b/>
          <w:sz w:val="24"/>
          <w:szCs w:val="24"/>
        </w:rPr>
        <w:t>(1 балл)</w:t>
      </w:r>
      <w:r w:rsidRPr="00712DE1">
        <w:rPr>
          <w:rFonts w:ascii="Times New Roman" w:eastAsia="Calibri" w:hAnsi="Times New Roman" w:cs="Times New Roman"/>
          <w:sz w:val="24"/>
          <w:szCs w:val="24"/>
        </w:rPr>
        <w:t xml:space="preserve">, который, по мнению автора стихотворения, являлся не столько самодержавным монархом, сколько грубым офицером, чрезмерно увлекающимся солдатской муштрой </w:t>
      </w:r>
      <w:r w:rsidRPr="00712DE1">
        <w:rPr>
          <w:rFonts w:ascii="Times New Roman" w:eastAsia="Calibri" w:hAnsi="Times New Roman" w:cs="Times New Roman"/>
          <w:b/>
          <w:sz w:val="24"/>
          <w:szCs w:val="24"/>
        </w:rPr>
        <w:t>(1 балл)</w:t>
      </w:r>
      <w:r w:rsidRPr="00712D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12DE1" w:rsidRPr="00712DE1" w:rsidRDefault="00712DE1" w:rsidP="00712D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2DE1">
        <w:rPr>
          <w:rFonts w:ascii="Times New Roman" w:eastAsia="Calibri" w:hAnsi="Times New Roman" w:cs="Times New Roman"/>
          <w:b/>
          <w:sz w:val="24"/>
          <w:szCs w:val="24"/>
          <w:lang w:val="en-GB"/>
        </w:rPr>
        <w:t>III</w:t>
      </w:r>
      <w:r w:rsidR="00E12F76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712DE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12DE1">
        <w:rPr>
          <w:rFonts w:ascii="Times New Roman" w:eastAsia="Calibri" w:hAnsi="Times New Roman" w:cs="Times New Roman"/>
          <w:sz w:val="24"/>
          <w:szCs w:val="24"/>
        </w:rPr>
        <w:t xml:space="preserve">Стихотворение написано на смерть генералиссимуса А.В. Суворова в мае 1800 г. Автор стихотворения (в данном случае – Г.Р. Державин) резко осуждает опалу, в которой оказался прославленный полководец накануне своего возращения в Петербург из Швейцарского похода в последние недели жизни. Павел </w:t>
      </w:r>
      <w:r w:rsidRPr="00712DE1">
        <w:rPr>
          <w:rFonts w:ascii="Times New Roman" w:eastAsia="Calibri" w:hAnsi="Times New Roman" w:cs="Times New Roman"/>
          <w:sz w:val="24"/>
          <w:szCs w:val="24"/>
          <w:lang w:val="en-GB"/>
        </w:rPr>
        <w:t>I</w:t>
      </w:r>
      <w:r w:rsidRPr="00712DE1">
        <w:rPr>
          <w:rFonts w:ascii="Times New Roman" w:eastAsia="Calibri" w:hAnsi="Times New Roman" w:cs="Times New Roman"/>
          <w:sz w:val="24"/>
          <w:szCs w:val="24"/>
        </w:rPr>
        <w:t xml:space="preserve"> проявил явную немилость к тяжелобольному Суворову и, по одной из версий, даже не пришел на его похороны </w:t>
      </w:r>
      <w:r w:rsidRPr="00712DE1">
        <w:rPr>
          <w:rFonts w:ascii="Times New Roman" w:eastAsia="Calibri" w:hAnsi="Times New Roman" w:cs="Times New Roman"/>
          <w:b/>
          <w:sz w:val="24"/>
          <w:szCs w:val="24"/>
        </w:rPr>
        <w:t>(1 балл)</w:t>
      </w:r>
      <w:r w:rsidRPr="00712DE1">
        <w:rPr>
          <w:rFonts w:ascii="Times New Roman" w:eastAsia="Calibri" w:hAnsi="Times New Roman" w:cs="Times New Roman"/>
          <w:sz w:val="24"/>
          <w:szCs w:val="24"/>
        </w:rPr>
        <w:t>. Хотя император в стихотворении прямо не упомянут, Держави</w:t>
      </w:r>
      <w:r w:rsidR="002B0683">
        <w:rPr>
          <w:rFonts w:ascii="Times New Roman" w:eastAsia="Calibri" w:hAnsi="Times New Roman" w:cs="Times New Roman"/>
          <w:sz w:val="24"/>
          <w:szCs w:val="24"/>
        </w:rPr>
        <w:t xml:space="preserve">н, тем не менее, недвусмысленно </w:t>
      </w:r>
      <w:r w:rsidRPr="00712DE1">
        <w:rPr>
          <w:rFonts w:ascii="Times New Roman" w:eastAsia="Calibri" w:hAnsi="Times New Roman" w:cs="Times New Roman"/>
          <w:sz w:val="24"/>
          <w:szCs w:val="24"/>
        </w:rPr>
        <w:t xml:space="preserve">обвиняет «тирана» в кончине Суворова и призывает в </w:t>
      </w:r>
      <w:r w:rsidRPr="00712DE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качестве мстителя за него небесного покровителя воинов архангела Михаила. Это обстоятельство добавляет еще большей остроты в произведение, поскольку, как известно, именно в честь архистратига Михаила была названа главная резиденция Павла </w:t>
      </w:r>
      <w:r w:rsidRPr="00712DE1">
        <w:rPr>
          <w:rFonts w:ascii="Times New Roman" w:eastAsia="Calibri" w:hAnsi="Times New Roman" w:cs="Times New Roman"/>
          <w:sz w:val="24"/>
          <w:szCs w:val="24"/>
          <w:lang w:val="en-GB"/>
        </w:rPr>
        <w:t>I</w:t>
      </w:r>
      <w:r w:rsidRPr="00712DE1">
        <w:rPr>
          <w:rFonts w:ascii="Times New Roman" w:eastAsia="Calibri" w:hAnsi="Times New Roman" w:cs="Times New Roman"/>
          <w:sz w:val="24"/>
          <w:szCs w:val="24"/>
        </w:rPr>
        <w:t xml:space="preserve"> – Михайловский замок </w:t>
      </w:r>
      <w:r w:rsidRPr="00712DE1">
        <w:rPr>
          <w:rFonts w:ascii="Times New Roman" w:eastAsia="Calibri" w:hAnsi="Times New Roman" w:cs="Times New Roman"/>
          <w:b/>
          <w:sz w:val="24"/>
          <w:szCs w:val="24"/>
        </w:rPr>
        <w:t>(1 балл)</w:t>
      </w:r>
      <w:r w:rsidRPr="00712D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C6A1E" w:rsidRPr="007C6A1E" w:rsidRDefault="007C6A1E" w:rsidP="007C6A1E">
      <w:pPr>
        <w:keepNext/>
        <w:spacing w:before="240" w:after="60" w:line="240" w:lineRule="auto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7C6A1E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6. Заполните пропуски в тексте</w:t>
      </w:r>
    </w:p>
    <w:p w:rsidR="007C6A1E" w:rsidRPr="007C6A1E" w:rsidRDefault="007C6A1E" w:rsidP="007C6A1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6A1E">
        <w:rPr>
          <w:rFonts w:ascii="Times New Roman" w:eastAsia="Times New Roman" w:hAnsi="Times New Roman" w:cs="Times New Roman"/>
          <w:b/>
          <w:sz w:val="24"/>
          <w:szCs w:val="24"/>
        </w:rPr>
        <w:t>1 балл за каждый верный ответ; максимальный балл – 6.</w:t>
      </w:r>
    </w:p>
    <w:p w:rsidR="007C6A1E" w:rsidRPr="007C6A1E" w:rsidRDefault="007C6A1E" w:rsidP="007C6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A1E">
        <w:rPr>
          <w:rFonts w:ascii="Times New Roman" w:hAnsi="Times New Roman" w:cs="Times New Roman"/>
          <w:b/>
          <w:sz w:val="24"/>
          <w:szCs w:val="24"/>
        </w:rPr>
        <w:t>6.1.</w:t>
      </w:r>
      <w:r w:rsidRPr="007C6A1E">
        <w:rPr>
          <w:rFonts w:ascii="Times New Roman" w:hAnsi="Times New Roman" w:cs="Times New Roman"/>
          <w:sz w:val="24"/>
          <w:szCs w:val="24"/>
        </w:rPr>
        <w:t xml:space="preserve"> Василий </w:t>
      </w:r>
      <w:r w:rsidRPr="007C6A1E">
        <w:rPr>
          <w:rFonts w:ascii="Times New Roman" w:hAnsi="Times New Roman" w:cs="Times New Roman"/>
          <w:sz w:val="24"/>
          <w:szCs w:val="24"/>
          <w:lang w:val="en-GB"/>
        </w:rPr>
        <w:t>III</w:t>
      </w:r>
    </w:p>
    <w:p w:rsidR="007C6A1E" w:rsidRPr="007C6A1E" w:rsidRDefault="007C6A1E" w:rsidP="007C6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A1E">
        <w:rPr>
          <w:rFonts w:ascii="Times New Roman" w:hAnsi="Times New Roman" w:cs="Times New Roman"/>
          <w:b/>
          <w:sz w:val="24"/>
          <w:szCs w:val="24"/>
        </w:rPr>
        <w:t>6.2.</w:t>
      </w:r>
      <w:r w:rsidRPr="007C6A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6A1E">
        <w:rPr>
          <w:rFonts w:ascii="Times New Roman" w:hAnsi="Times New Roman" w:cs="Times New Roman"/>
          <w:sz w:val="24"/>
          <w:szCs w:val="24"/>
        </w:rPr>
        <w:t>Пскове</w:t>
      </w:r>
      <w:proofErr w:type="gramEnd"/>
    </w:p>
    <w:p w:rsidR="007C6A1E" w:rsidRPr="007C6A1E" w:rsidRDefault="007C6A1E" w:rsidP="007C6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A1E">
        <w:rPr>
          <w:rFonts w:ascii="Times New Roman" w:hAnsi="Times New Roman" w:cs="Times New Roman"/>
          <w:b/>
          <w:sz w:val="24"/>
          <w:szCs w:val="24"/>
        </w:rPr>
        <w:t xml:space="preserve">6.3. </w:t>
      </w:r>
      <w:r w:rsidRPr="007C6A1E">
        <w:rPr>
          <w:rFonts w:ascii="Times New Roman" w:hAnsi="Times New Roman" w:cs="Times New Roman"/>
          <w:sz w:val="24"/>
          <w:szCs w:val="24"/>
        </w:rPr>
        <w:t>Литвы / Великого княжества Литовского</w:t>
      </w:r>
    </w:p>
    <w:p w:rsidR="007C6A1E" w:rsidRPr="007C6A1E" w:rsidRDefault="007C6A1E" w:rsidP="007C6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A1E">
        <w:rPr>
          <w:rFonts w:ascii="Times New Roman" w:hAnsi="Times New Roman" w:cs="Times New Roman"/>
          <w:b/>
          <w:sz w:val="24"/>
          <w:szCs w:val="24"/>
        </w:rPr>
        <w:t>6.4.</w:t>
      </w:r>
      <w:r w:rsidRPr="007C6A1E">
        <w:rPr>
          <w:rFonts w:ascii="Times New Roman" w:hAnsi="Times New Roman" w:cs="Times New Roman"/>
          <w:sz w:val="24"/>
          <w:szCs w:val="24"/>
        </w:rPr>
        <w:t xml:space="preserve"> немцев / Ливонского ордена</w:t>
      </w:r>
    </w:p>
    <w:p w:rsidR="007C6A1E" w:rsidRPr="007C6A1E" w:rsidRDefault="007C6A1E" w:rsidP="007C6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A1E">
        <w:rPr>
          <w:rFonts w:ascii="Times New Roman" w:hAnsi="Times New Roman" w:cs="Times New Roman"/>
          <w:b/>
          <w:sz w:val="24"/>
          <w:szCs w:val="24"/>
        </w:rPr>
        <w:t>6.5.</w:t>
      </w:r>
      <w:r w:rsidRPr="007C6A1E">
        <w:rPr>
          <w:rFonts w:ascii="Times New Roman" w:hAnsi="Times New Roman" w:cs="Times New Roman"/>
          <w:sz w:val="24"/>
          <w:szCs w:val="24"/>
        </w:rPr>
        <w:t xml:space="preserve"> 1510</w:t>
      </w:r>
    </w:p>
    <w:p w:rsidR="007C6A1E" w:rsidRPr="007C6A1E" w:rsidRDefault="007C6A1E" w:rsidP="007C6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A1E">
        <w:rPr>
          <w:rFonts w:ascii="Times New Roman" w:hAnsi="Times New Roman" w:cs="Times New Roman"/>
          <w:b/>
          <w:sz w:val="24"/>
          <w:szCs w:val="24"/>
        </w:rPr>
        <w:t>6.6.</w:t>
      </w:r>
      <w:r w:rsidRPr="007C6A1E">
        <w:rPr>
          <w:rFonts w:ascii="Times New Roman" w:hAnsi="Times New Roman" w:cs="Times New Roman"/>
          <w:sz w:val="24"/>
          <w:szCs w:val="24"/>
        </w:rPr>
        <w:t xml:space="preserve"> вече</w:t>
      </w:r>
    </w:p>
    <w:p w:rsidR="007C6A1E" w:rsidRPr="007C6A1E" w:rsidRDefault="007C6A1E" w:rsidP="007C6A1E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7C6A1E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7. Установите соответствия (обратите внимание, что справа в таблице одна позиция – лишняя)</w:t>
      </w:r>
    </w:p>
    <w:p w:rsidR="007C6A1E" w:rsidRPr="007C6A1E" w:rsidRDefault="007C6A1E" w:rsidP="007C6A1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C6A1E">
        <w:rPr>
          <w:rFonts w:ascii="Times New Roman" w:eastAsia="Times New Roman" w:hAnsi="Times New Roman" w:cs="Times New Roman"/>
          <w:b/>
          <w:bCs/>
          <w:sz w:val="24"/>
          <w:szCs w:val="24"/>
        </w:rPr>
        <w:t>1 балл за каждое верно установленное соответствие; максимальный балл – 18.</w:t>
      </w:r>
    </w:p>
    <w:tbl>
      <w:tblPr>
        <w:tblStyle w:val="2"/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3969"/>
        <w:gridCol w:w="4394"/>
      </w:tblGrid>
      <w:tr w:rsidR="007C6A1E" w:rsidRPr="007C6A1E" w:rsidTr="001008ED">
        <w:trPr>
          <w:trHeight w:val="1114"/>
        </w:trPr>
        <w:tc>
          <w:tcPr>
            <w:tcW w:w="3969" w:type="dxa"/>
          </w:tcPr>
          <w:p w:rsidR="007C6A1E" w:rsidRPr="007C6A1E" w:rsidRDefault="007C6A1E" w:rsidP="007C6A1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6A1E">
              <w:rPr>
                <w:rFonts w:ascii="Times New Roman" w:hAnsi="Times New Roman"/>
                <w:b/>
                <w:sz w:val="24"/>
                <w:szCs w:val="24"/>
              </w:rPr>
              <w:t>7.1.</w:t>
            </w:r>
          </w:p>
          <w:tbl>
            <w:tblPr>
              <w:tblStyle w:val="3"/>
              <w:tblW w:w="3714" w:type="dxa"/>
              <w:tblLayout w:type="fixed"/>
              <w:tblLook w:val="04A0" w:firstRow="1" w:lastRow="0" w:firstColumn="1" w:lastColumn="0" w:noHBand="0" w:noVBand="1"/>
            </w:tblPr>
            <w:tblGrid>
              <w:gridCol w:w="961"/>
              <w:gridCol w:w="425"/>
              <w:gridCol w:w="425"/>
              <w:gridCol w:w="462"/>
              <w:gridCol w:w="591"/>
              <w:gridCol w:w="425"/>
              <w:gridCol w:w="425"/>
            </w:tblGrid>
            <w:tr w:rsidR="007C6A1E" w:rsidRPr="007C6A1E" w:rsidTr="009371CD">
              <w:tc>
                <w:tcPr>
                  <w:tcW w:w="961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Цифра</w:t>
                  </w:r>
                </w:p>
              </w:tc>
              <w:tc>
                <w:tcPr>
                  <w:tcW w:w="425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425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462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591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4)</w:t>
                  </w:r>
                </w:p>
              </w:tc>
              <w:tc>
                <w:tcPr>
                  <w:tcW w:w="425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5)</w:t>
                  </w:r>
                </w:p>
              </w:tc>
              <w:tc>
                <w:tcPr>
                  <w:tcW w:w="425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6)</w:t>
                  </w:r>
                </w:p>
              </w:tc>
            </w:tr>
            <w:tr w:rsidR="007C6A1E" w:rsidRPr="007C6A1E" w:rsidTr="009371CD">
              <w:tc>
                <w:tcPr>
                  <w:tcW w:w="961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Буква</w:t>
                  </w:r>
                </w:p>
              </w:tc>
              <w:tc>
                <w:tcPr>
                  <w:tcW w:w="425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д)</w:t>
                  </w:r>
                </w:p>
              </w:tc>
              <w:tc>
                <w:tcPr>
                  <w:tcW w:w="425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е)</w:t>
                  </w:r>
                </w:p>
              </w:tc>
              <w:tc>
                <w:tcPr>
                  <w:tcW w:w="462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г)</w:t>
                  </w:r>
                </w:p>
              </w:tc>
              <w:tc>
                <w:tcPr>
                  <w:tcW w:w="591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ж)</w:t>
                  </w:r>
                </w:p>
              </w:tc>
              <w:tc>
                <w:tcPr>
                  <w:tcW w:w="425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б)</w:t>
                  </w:r>
                </w:p>
              </w:tc>
              <w:tc>
                <w:tcPr>
                  <w:tcW w:w="425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а)</w:t>
                  </w:r>
                </w:p>
              </w:tc>
            </w:tr>
          </w:tbl>
          <w:p w:rsidR="007C6A1E" w:rsidRPr="007C6A1E" w:rsidRDefault="007C6A1E" w:rsidP="007C6A1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6A1E">
              <w:rPr>
                <w:rFonts w:ascii="Times New Roman" w:hAnsi="Times New Roman"/>
                <w:b/>
                <w:sz w:val="24"/>
                <w:szCs w:val="24"/>
              </w:rPr>
              <w:t>Лишнее</w:t>
            </w:r>
            <w:r w:rsidRPr="007C6A1E">
              <w:rPr>
                <w:rFonts w:ascii="Times New Roman" w:hAnsi="Times New Roman"/>
                <w:sz w:val="24"/>
                <w:szCs w:val="24"/>
              </w:rPr>
              <w:t>: в)</w:t>
            </w:r>
          </w:p>
        </w:tc>
        <w:tc>
          <w:tcPr>
            <w:tcW w:w="4394" w:type="dxa"/>
          </w:tcPr>
          <w:p w:rsidR="001008ED" w:rsidRPr="001008ED" w:rsidRDefault="007C6A1E" w:rsidP="001008ED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7C6A1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7.2.</w:t>
            </w:r>
          </w:p>
          <w:tbl>
            <w:tblPr>
              <w:tblStyle w:val="3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61"/>
              <w:gridCol w:w="425"/>
              <w:gridCol w:w="425"/>
              <w:gridCol w:w="462"/>
              <w:gridCol w:w="425"/>
              <w:gridCol w:w="462"/>
              <w:gridCol w:w="462"/>
              <w:gridCol w:w="462"/>
            </w:tblGrid>
            <w:tr w:rsidR="001008ED" w:rsidRPr="001008ED" w:rsidTr="00706CE7">
              <w:tc>
                <w:tcPr>
                  <w:tcW w:w="961" w:type="dxa"/>
                </w:tcPr>
                <w:p w:rsidR="001008ED" w:rsidRPr="001008ED" w:rsidRDefault="001008ED" w:rsidP="00706CE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008E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Цифра</w:t>
                  </w:r>
                </w:p>
              </w:tc>
              <w:tc>
                <w:tcPr>
                  <w:tcW w:w="425" w:type="dxa"/>
                </w:tcPr>
                <w:p w:rsidR="001008ED" w:rsidRPr="001008ED" w:rsidRDefault="001008ED" w:rsidP="00706CE7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008ED">
                    <w:rPr>
                      <w:rFonts w:ascii="Times New Roman" w:hAnsi="Times New Roman"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425" w:type="dxa"/>
                </w:tcPr>
                <w:p w:rsidR="001008ED" w:rsidRPr="001008ED" w:rsidRDefault="001008ED" w:rsidP="00706CE7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008ED">
                    <w:rPr>
                      <w:rFonts w:ascii="Times New Roman" w:hAnsi="Times New Roman"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462" w:type="dxa"/>
                </w:tcPr>
                <w:p w:rsidR="001008ED" w:rsidRPr="001008ED" w:rsidRDefault="001008ED" w:rsidP="00706CE7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008ED">
                    <w:rPr>
                      <w:rFonts w:ascii="Times New Roman" w:hAnsi="Times New Roman"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425" w:type="dxa"/>
                </w:tcPr>
                <w:p w:rsidR="001008ED" w:rsidRPr="001008ED" w:rsidRDefault="001008ED" w:rsidP="00706CE7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008ED">
                    <w:rPr>
                      <w:rFonts w:ascii="Times New Roman" w:hAnsi="Times New Roman"/>
                      <w:sz w:val="24"/>
                      <w:szCs w:val="24"/>
                    </w:rPr>
                    <w:t>4)</w:t>
                  </w:r>
                </w:p>
              </w:tc>
              <w:tc>
                <w:tcPr>
                  <w:tcW w:w="462" w:type="dxa"/>
                </w:tcPr>
                <w:p w:rsidR="001008ED" w:rsidRPr="001008ED" w:rsidRDefault="001008ED" w:rsidP="00706CE7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008ED">
                    <w:rPr>
                      <w:rFonts w:ascii="Times New Roman" w:hAnsi="Times New Roman"/>
                      <w:sz w:val="24"/>
                      <w:szCs w:val="24"/>
                    </w:rPr>
                    <w:t>5)</w:t>
                  </w:r>
                </w:p>
              </w:tc>
              <w:tc>
                <w:tcPr>
                  <w:tcW w:w="462" w:type="dxa"/>
                </w:tcPr>
                <w:p w:rsidR="001008ED" w:rsidRPr="001008ED" w:rsidRDefault="001008ED" w:rsidP="00706CE7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008ED">
                    <w:rPr>
                      <w:rFonts w:ascii="Times New Roman" w:hAnsi="Times New Roman"/>
                      <w:sz w:val="24"/>
                      <w:szCs w:val="24"/>
                    </w:rPr>
                    <w:t>6)</w:t>
                  </w:r>
                </w:p>
              </w:tc>
              <w:tc>
                <w:tcPr>
                  <w:tcW w:w="462" w:type="dxa"/>
                </w:tcPr>
                <w:p w:rsidR="001008ED" w:rsidRPr="001008ED" w:rsidRDefault="001008ED" w:rsidP="00706CE7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008ED">
                    <w:rPr>
                      <w:rFonts w:ascii="Times New Roman" w:hAnsi="Times New Roman"/>
                      <w:sz w:val="24"/>
                      <w:szCs w:val="24"/>
                    </w:rPr>
                    <w:t>7)</w:t>
                  </w:r>
                </w:p>
              </w:tc>
            </w:tr>
            <w:tr w:rsidR="001008ED" w:rsidRPr="001008ED" w:rsidTr="00706CE7">
              <w:tc>
                <w:tcPr>
                  <w:tcW w:w="961" w:type="dxa"/>
                </w:tcPr>
                <w:p w:rsidR="001008ED" w:rsidRPr="001008ED" w:rsidRDefault="001008ED" w:rsidP="00706CE7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008E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Буква</w:t>
                  </w:r>
                </w:p>
              </w:tc>
              <w:tc>
                <w:tcPr>
                  <w:tcW w:w="425" w:type="dxa"/>
                </w:tcPr>
                <w:p w:rsidR="001008ED" w:rsidRPr="001008ED" w:rsidRDefault="001008ED" w:rsidP="00706CE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008ED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25" w:type="dxa"/>
                </w:tcPr>
                <w:p w:rsidR="001008ED" w:rsidRPr="001008ED" w:rsidRDefault="001008ED" w:rsidP="00706CE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008ED">
                    <w:rPr>
                      <w:rFonts w:ascii="Times New Roman" w:hAnsi="Times New Roman"/>
                      <w:sz w:val="24"/>
                      <w:szCs w:val="24"/>
                    </w:rPr>
                    <w:t>в)</w:t>
                  </w:r>
                </w:p>
              </w:tc>
              <w:tc>
                <w:tcPr>
                  <w:tcW w:w="462" w:type="dxa"/>
                </w:tcPr>
                <w:p w:rsidR="001008ED" w:rsidRPr="001008ED" w:rsidRDefault="001008ED" w:rsidP="00706CE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008ED">
                    <w:rPr>
                      <w:rFonts w:ascii="Times New Roman" w:hAnsi="Times New Roman"/>
                      <w:sz w:val="24"/>
                      <w:szCs w:val="24"/>
                    </w:rPr>
                    <w:t>д)</w:t>
                  </w:r>
                </w:p>
              </w:tc>
              <w:tc>
                <w:tcPr>
                  <w:tcW w:w="425" w:type="dxa"/>
                </w:tcPr>
                <w:p w:rsidR="001008ED" w:rsidRPr="001008ED" w:rsidRDefault="001008ED" w:rsidP="00706CE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008ED">
                    <w:rPr>
                      <w:rFonts w:ascii="Times New Roman" w:hAnsi="Times New Roman"/>
                      <w:sz w:val="24"/>
                      <w:szCs w:val="24"/>
                    </w:rPr>
                    <w:t>е)</w:t>
                  </w:r>
                </w:p>
              </w:tc>
              <w:tc>
                <w:tcPr>
                  <w:tcW w:w="462" w:type="dxa"/>
                </w:tcPr>
                <w:p w:rsidR="001008ED" w:rsidRPr="001008ED" w:rsidRDefault="001008ED" w:rsidP="00706CE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008ED">
                    <w:rPr>
                      <w:rFonts w:ascii="Times New Roman" w:hAnsi="Times New Roman"/>
                      <w:sz w:val="24"/>
                      <w:szCs w:val="24"/>
                    </w:rPr>
                    <w:t>б)</w:t>
                  </w:r>
                </w:p>
              </w:tc>
              <w:tc>
                <w:tcPr>
                  <w:tcW w:w="462" w:type="dxa"/>
                </w:tcPr>
                <w:p w:rsidR="001008ED" w:rsidRPr="001008ED" w:rsidRDefault="001008ED" w:rsidP="00706CE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008ED">
                    <w:rPr>
                      <w:rFonts w:ascii="Times New Roman" w:hAnsi="Times New Roman"/>
                      <w:sz w:val="24"/>
                      <w:szCs w:val="24"/>
                    </w:rPr>
                    <w:t>а)</w:t>
                  </w:r>
                </w:p>
              </w:tc>
              <w:tc>
                <w:tcPr>
                  <w:tcW w:w="462" w:type="dxa"/>
                </w:tcPr>
                <w:p w:rsidR="001008ED" w:rsidRPr="001008ED" w:rsidRDefault="001008ED" w:rsidP="00706CE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008ED">
                    <w:rPr>
                      <w:rFonts w:ascii="Times New Roman" w:hAnsi="Times New Roman"/>
                      <w:sz w:val="24"/>
                      <w:szCs w:val="24"/>
                    </w:rPr>
                    <w:t>г)</w:t>
                  </w:r>
                </w:p>
              </w:tc>
            </w:tr>
          </w:tbl>
          <w:p w:rsidR="007C6A1E" w:rsidRPr="007C6A1E" w:rsidRDefault="007C6A1E" w:rsidP="007C6A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A1E" w:rsidRPr="007C6A1E" w:rsidTr="001008ED">
        <w:trPr>
          <w:trHeight w:val="901"/>
        </w:trPr>
        <w:tc>
          <w:tcPr>
            <w:tcW w:w="3969" w:type="dxa"/>
          </w:tcPr>
          <w:p w:rsidR="007C6A1E" w:rsidRPr="007C6A1E" w:rsidRDefault="007C6A1E" w:rsidP="007C6A1E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7C6A1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7.3.</w:t>
            </w:r>
          </w:p>
          <w:tbl>
            <w:tblPr>
              <w:tblStyle w:val="31"/>
              <w:tblW w:w="3572" w:type="dxa"/>
              <w:tblLayout w:type="fixed"/>
              <w:tblLook w:val="04A0" w:firstRow="1" w:lastRow="0" w:firstColumn="1" w:lastColumn="0" w:noHBand="0" w:noVBand="1"/>
            </w:tblPr>
            <w:tblGrid>
              <w:gridCol w:w="961"/>
              <w:gridCol w:w="462"/>
              <w:gridCol w:w="448"/>
              <w:gridCol w:w="425"/>
              <w:gridCol w:w="426"/>
              <w:gridCol w:w="425"/>
              <w:gridCol w:w="425"/>
            </w:tblGrid>
            <w:tr w:rsidR="007C6A1E" w:rsidRPr="007C6A1E" w:rsidTr="009371CD">
              <w:tc>
                <w:tcPr>
                  <w:tcW w:w="961" w:type="dxa"/>
                </w:tcPr>
                <w:p w:rsidR="007C6A1E" w:rsidRPr="007C6A1E" w:rsidRDefault="007C6A1E" w:rsidP="007C6A1E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Цифра</w:t>
                  </w:r>
                </w:p>
              </w:tc>
              <w:tc>
                <w:tcPr>
                  <w:tcW w:w="462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448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425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426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4)</w:t>
                  </w:r>
                </w:p>
              </w:tc>
              <w:tc>
                <w:tcPr>
                  <w:tcW w:w="425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5)</w:t>
                  </w:r>
                </w:p>
              </w:tc>
              <w:tc>
                <w:tcPr>
                  <w:tcW w:w="425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6)</w:t>
                  </w:r>
                </w:p>
              </w:tc>
            </w:tr>
            <w:tr w:rsidR="007C6A1E" w:rsidRPr="007C6A1E" w:rsidTr="009371CD">
              <w:tc>
                <w:tcPr>
                  <w:tcW w:w="961" w:type="dxa"/>
                </w:tcPr>
                <w:p w:rsidR="007C6A1E" w:rsidRPr="007C6A1E" w:rsidRDefault="007C6A1E" w:rsidP="007C6A1E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Буква</w:t>
                  </w:r>
                </w:p>
              </w:tc>
              <w:tc>
                <w:tcPr>
                  <w:tcW w:w="462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ж)</w:t>
                  </w:r>
                </w:p>
              </w:tc>
              <w:tc>
                <w:tcPr>
                  <w:tcW w:w="448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е)</w:t>
                  </w:r>
                </w:p>
              </w:tc>
              <w:tc>
                <w:tcPr>
                  <w:tcW w:w="425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б)</w:t>
                  </w:r>
                </w:p>
              </w:tc>
              <w:tc>
                <w:tcPr>
                  <w:tcW w:w="426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а)</w:t>
                  </w:r>
                </w:p>
              </w:tc>
              <w:tc>
                <w:tcPr>
                  <w:tcW w:w="425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г)</w:t>
                  </w:r>
                </w:p>
              </w:tc>
              <w:tc>
                <w:tcPr>
                  <w:tcW w:w="425" w:type="dxa"/>
                </w:tcPr>
                <w:p w:rsidR="007C6A1E" w:rsidRPr="007C6A1E" w:rsidRDefault="007C6A1E" w:rsidP="007C6A1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C6A1E">
                    <w:rPr>
                      <w:rFonts w:ascii="Times New Roman" w:hAnsi="Times New Roman"/>
                      <w:sz w:val="24"/>
                      <w:szCs w:val="24"/>
                    </w:rPr>
                    <w:t>в)</w:t>
                  </w:r>
                </w:p>
              </w:tc>
            </w:tr>
          </w:tbl>
          <w:p w:rsidR="007C6A1E" w:rsidRPr="007C6A1E" w:rsidRDefault="007C6A1E" w:rsidP="007C6A1E">
            <w:pPr>
              <w:rPr>
                <w:rFonts w:eastAsiaTheme="minorEastAsia" w:cs="Times New Roman"/>
                <w:sz w:val="24"/>
                <w:szCs w:val="24"/>
              </w:rPr>
            </w:pPr>
            <w:r w:rsidRPr="007C6A1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Лишнее</w:t>
            </w:r>
            <w:r w:rsidRPr="007C6A1E">
              <w:rPr>
                <w:rFonts w:ascii="Times New Roman" w:eastAsiaTheme="minorEastAsia" w:hAnsi="Times New Roman" w:cs="Times New Roman"/>
                <w:sz w:val="24"/>
                <w:szCs w:val="24"/>
              </w:rPr>
              <w:t>: д)</w:t>
            </w:r>
          </w:p>
        </w:tc>
        <w:tc>
          <w:tcPr>
            <w:tcW w:w="4394" w:type="dxa"/>
          </w:tcPr>
          <w:p w:rsidR="007C6A1E" w:rsidRPr="007C6A1E" w:rsidRDefault="007C6A1E" w:rsidP="007C6A1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C069F" w:rsidRPr="005C069F" w:rsidRDefault="005C069F" w:rsidP="005C069F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5C069F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Задание № 8. Соотнесите изображения историко-географических объектов, представленные ниже, с цифрами на карте, а также назовите эти объекты (обратите внимание, что количество цифр на карте превышает количество </w:t>
      </w:r>
      <w:r w:rsidR="00650413" w:rsidRPr="00650413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изображений </w:t>
      </w:r>
      <w:r w:rsidRPr="005C069F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историко-географических объектов)</w:t>
      </w:r>
    </w:p>
    <w:p w:rsidR="005C069F" w:rsidRPr="005C069F" w:rsidRDefault="005C069F" w:rsidP="005C069F">
      <w:pPr>
        <w:spacing w:after="12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5C069F">
        <w:rPr>
          <w:rFonts w:ascii="Times New Roman" w:eastAsiaTheme="minorEastAsia" w:hAnsi="Times New Roman" w:cs="Times New Roman"/>
          <w:b/>
          <w:sz w:val="24"/>
          <w:szCs w:val="24"/>
        </w:rPr>
        <w:t>1 балл за каждое верное соотнесение, 1 балл за каждый верно названный историко-географический объект; максимальный балл – 12.</w:t>
      </w:r>
    </w:p>
    <w:tbl>
      <w:tblPr>
        <w:tblStyle w:val="1"/>
        <w:tblW w:w="878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992"/>
        <w:gridCol w:w="993"/>
        <w:gridCol w:w="6804"/>
      </w:tblGrid>
      <w:tr w:rsidR="005C069F" w:rsidRPr="005C069F" w:rsidTr="00333A99">
        <w:tc>
          <w:tcPr>
            <w:tcW w:w="992" w:type="dxa"/>
          </w:tcPr>
          <w:p w:rsidR="005C069F" w:rsidRPr="005C069F" w:rsidRDefault="005C069F" w:rsidP="005C069F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Цифра</w:t>
            </w:r>
          </w:p>
        </w:tc>
        <w:tc>
          <w:tcPr>
            <w:tcW w:w="993" w:type="dxa"/>
          </w:tcPr>
          <w:p w:rsidR="005C069F" w:rsidRPr="005C069F" w:rsidRDefault="005C069F" w:rsidP="005C069F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Буква</w:t>
            </w:r>
          </w:p>
        </w:tc>
        <w:tc>
          <w:tcPr>
            <w:tcW w:w="6804" w:type="dxa"/>
          </w:tcPr>
          <w:p w:rsidR="005C069F" w:rsidRPr="005C069F" w:rsidRDefault="005C069F" w:rsidP="005C069F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Название</w:t>
            </w:r>
          </w:p>
        </w:tc>
      </w:tr>
      <w:tr w:rsidR="005C069F" w:rsidRPr="005C069F" w:rsidTr="00333A99">
        <w:tc>
          <w:tcPr>
            <w:tcW w:w="992" w:type="dxa"/>
          </w:tcPr>
          <w:p w:rsidR="005C069F" w:rsidRPr="005C069F" w:rsidRDefault="005C069F" w:rsidP="005C069F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993" w:type="dxa"/>
          </w:tcPr>
          <w:p w:rsidR="005C069F" w:rsidRPr="005C069F" w:rsidRDefault="005C069F" w:rsidP="005C069F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г)</w:t>
            </w:r>
          </w:p>
        </w:tc>
        <w:tc>
          <w:tcPr>
            <w:tcW w:w="6804" w:type="dxa"/>
          </w:tcPr>
          <w:p w:rsidR="005C069F" w:rsidRPr="005C069F" w:rsidRDefault="005C069F" w:rsidP="005C069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Крепость Орешек / Шлиссельбург</w:t>
            </w:r>
          </w:p>
        </w:tc>
      </w:tr>
      <w:tr w:rsidR="005C069F" w:rsidRPr="005C069F" w:rsidTr="00333A99">
        <w:tc>
          <w:tcPr>
            <w:tcW w:w="992" w:type="dxa"/>
          </w:tcPr>
          <w:p w:rsidR="005C069F" w:rsidRPr="005C069F" w:rsidRDefault="005C069F" w:rsidP="005C069F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993" w:type="dxa"/>
          </w:tcPr>
          <w:p w:rsidR="005C069F" w:rsidRPr="005C069F" w:rsidRDefault="005C069F" w:rsidP="005C069F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б)</w:t>
            </w:r>
          </w:p>
        </w:tc>
        <w:tc>
          <w:tcPr>
            <w:tcW w:w="6804" w:type="dxa"/>
          </w:tcPr>
          <w:p w:rsidR="005C069F" w:rsidRPr="005C069F" w:rsidRDefault="005C069F" w:rsidP="005C069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Меншиковский</w:t>
            </w:r>
            <w:proofErr w:type="spellEnd"/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(Большой) дворец в Ораниенбауме / Ломоносов</w:t>
            </w:r>
          </w:p>
        </w:tc>
      </w:tr>
      <w:tr w:rsidR="005C069F" w:rsidRPr="005C069F" w:rsidTr="00333A99">
        <w:tc>
          <w:tcPr>
            <w:tcW w:w="992" w:type="dxa"/>
          </w:tcPr>
          <w:p w:rsidR="005C069F" w:rsidRPr="005C069F" w:rsidRDefault="005C069F" w:rsidP="005C069F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993" w:type="dxa"/>
          </w:tcPr>
          <w:p w:rsidR="005C069F" w:rsidRPr="005C069F" w:rsidRDefault="005C069F" w:rsidP="005C069F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е)</w:t>
            </w:r>
          </w:p>
        </w:tc>
        <w:tc>
          <w:tcPr>
            <w:tcW w:w="6804" w:type="dxa"/>
          </w:tcPr>
          <w:p w:rsidR="005C069F" w:rsidRPr="005C069F" w:rsidRDefault="005C069F" w:rsidP="005C069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Екатерининский дворец в Царском селе / Пушкин</w:t>
            </w:r>
          </w:p>
        </w:tc>
      </w:tr>
      <w:tr w:rsidR="005C069F" w:rsidRPr="005C069F" w:rsidTr="00333A99">
        <w:tc>
          <w:tcPr>
            <w:tcW w:w="992" w:type="dxa"/>
          </w:tcPr>
          <w:p w:rsidR="005C069F" w:rsidRPr="005C069F" w:rsidRDefault="005C069F" w:rsidP="005C069F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5.</w:t>
            </w:r>
          </w:p>
        </w:tc>
        <w:tc>
          <w:tcPr>
            <w:tcW w:w="993" w:type="dxa"/>
          </w:tcPr>
          <w:p w:rsidR="005C069F" w:rsidRPr="005C069F" w:rsidRDefault="005C069F" w:rsidP="005C069F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в)</w:t>
            </w:r>
          </w:p>
        </w:tc>
        <w:tc>
          <w:tcPr>
            <w:tcW w:w="6804" w:type="dxa"/>
          </w:tcPr>
          <w:p w:rsidR="005C069F" w:rsidRPr="005C069F" w:rsidRDefault="005C069F" w:rsidP="005C069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Богородичный Успенский монастырь в Тихвине / Тихвин</w:t>
            </w:r>
          </w:p>
        </w:tc>
      </w:tr>
      <w:tr w:rsidR="005C069F" w:rsidRPr="005C069F" w:rsidTr="00333A99">
        <w:tc>
          <w:tcPr>
            <w:tcW w:w="992" w:type="dxa"/>
          </w:tcPr>
          <w:p w:rsidR="005C069F" w:rsidRPr="005C069F" w:rsidRDefault="005C069F" w:rsidP="005C069F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</w:t>
            </w:r>
          </w:p>
        </w:tc>
        <w:tc>
          <w:tcPr>
            <w:tcW w:w="993" w:type="dxa"/>
          </w:tcPr>
          <w:p w:rsidR="005C069F" w:rsidRPr="005C069F" w:rsidRDefault="005C069F" w:rsidP="005C069F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а)</w:t>
            </w:r>
          </w:p>
        </w:tc>
        <w:tc>
          <w:tcPr>
            <w:tcW w:w="6804" w:type="dxa"/>
          </w:tcPr>
          <w:p w:rsidR="005C069F" w:rsidRPr="005C069F" w:rsidRDefault="005C069F" w:rsidP="005C069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Большой дворец в Гатчине / Гатчина</w:t>
            </w:r>
          </w:p>
        </w:tc>
      </w:tr>
      <w:tr w:rsidR="005C069F" w:rsidRPr="005C069F" w:rsidTr="00333A99">
        <w:tc>
          <w:tcPr>
            <w:tcW w:w="992" w:type="dxa"/>
          </w:tcPr>
          <w:p w:rsidR="005C069F" w:rsidRPr="00BA6D29" w:rsidRDefault="005C069F" w:rsidP="005C069F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A6D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8.</w:t>
            </w:r>
          </w:p>
        </w:tc>
        <w:tc>
          <w:tcPr>
            <w:tcW w:w="993" w:type="dxa"/>
          </w:tcPr>
          <w:p w:rsidR="005C069F" w:rsidRPr="00BA6D29" w:rsidRDefault="005C069F" w:rsidP="005C069F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A6D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д)</w:t>
            </w:r>
          </w:p>
        </w:tc>
        <w:tc>
          <w:tcPr>
            <w:tcW w:w="6804" w:type="dxa"/>
          </w:tcPr>
          <w:p w:rsidR="005C069F" w:rsidRPr="005C069F" w:rsidRDefault="005C069F" w:rsidP="005C069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C06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Екатерининский собор в Кингисеппе / Кингисепп </w:t>
            </w:r>
          </w:p>
        </w:tc>
      </w:tr>
    </w:tbl>
    <w:p w:rsidR="007C6A1E" w:rsidRPr="007C6A1E" w:rsidRDefault="007C6A1E" w:rsidP="007C6A1E">
      <w:pPr>
        <w:keepNext/>
        <w:spacing w:before="240" w:after="60" w:line="240" w:lineRule="auto"/>
        <w:jc w:val="both"/>
        <w:outlineLvl w:val="1"/>
        <w:rPr>
          <w:rFonts w:asciiTheme="majorHAnsi" w:eastAsiaTheme="minorEastAsia" w:hAnsiTheme="majorHAnsi" w:cs="Times New Roman"/>
          <w:b/>
          <w:bCs/>
          <w:i/>
          <w:iCs/>
          <w:sz w:val="28"/>
          <w:szCs w:val="28"/>
        </w:rPr>
      </w:pPr>
      <w:r w:rsidRPr="007C6A1E">
        <w:rPr>
          <w:rFonts w:asciiTheme="majorHAnsi" w:eastAsiaTheme="minorEastAsia" w:hAnsiTheme="majorHAnsi" w:cs="Times New Roman"/>
          <w:b/>
          <w:bCs/>
          <w:i/>
          <w:iCs/>
          <w:sz w:val="28"/>
          <w:szCs w:val="28"/>
        </w:rPr>
        <w:t xml:space="preserve">Задание № 9. Прочитайте отрывок из документа, представленного ниже, и ответьте на вопросы </w:t>
      </w:r>
    </w:p>
    <w:p w:rsidR="007C6A1E" w:rsidRPr="007C6A1E" w:rsidRDefault="007C6A1E" w:rsidP="007C6A1E">
      <w:pPr>
        <w:spacing w:after="12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7C6A1E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Максимальный балл – </w:t>
      </w:r>
      <w:r w:rsidR="00712DE1" w:rsidRPr="00712DE1">
        <w:rPr>
          <w:rFonts w:ascii="Times New Roman" w:eastAsiaTheme="minorEastAsia" w:hAnsi="Times New Roman" w:cs="Times New Roman"/>
          <w:b/>
          <w:bCs/>
          <w:sz w:val="24"/>
          <w:szCs w:val="24"/>
        </w:rPr>
        <w:t>9</w:t>
      </w:r>
      <w:r w:rsidRPr="007C6A1E">
        <w:rPr>
          <w:rFonts w:ascii="Times New Roman" w:eastAsiaTheme="minorEastAsia" w:hAnsi="Times New Roman" w:cs="Times New Roman"/>
          <w:b/>
          <w:bCs/>
          <w:sz w:val="24"/>
          <w:szCs w:val="24"/>
        </w:rPr>
        <w:t>.</w:t>
      </w:r>
    </w:p>
    <w:p w:rsidR="007C6A1E" w:rsidRPr="007C6A1E" w:rsidRDefault="007C6A1E" w:rsidP="007C6A1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>9.1.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 xml:space="preserve"> «Соборное уложение» </w:t>
      </w: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 xml:space="preserve">, 1649 г. </w:t>
      </w: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C6A1E" w:rsidRPr="007C6A1E" w:rsidRDefault="007C6A1E" w:rsidP="007C6A1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>9.2.</w:t>
      </w:r>
      <w:r w:rsidRPr="007C6A1E">
        <w:rPr>
          <w:rFonts w:ascii="Times New Roman" w:eastAsiaTheme="minorEastAsia" w:hAnsi="Times New Roman" w:cs="Times New Roman"/>
          <w:bCs/>
          <w:sz w:val="24"/>
          <w:szCs w:val="24"/>
        </w:rPr>
        <w:t xml:space="preserve"> Судебники 1497 </w:t>
      </w: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 w:rsidRPr="007C6A1E">
        <w:rPr>
          <w:rFonts w:ascii="Times New Roman" w:eastAsiaTheme="minorEastAsia" w:hAnsi="Times New Roman" w:cs="Times New Roman"/>
          <w:bCs/>
          <w:sz w:val="24"/>
          <w:szCs w:val="24"/>
        </w:rPr>
        <w:t xml:space="preserve"> и 1550 гг.</w:t>
      </w:r>
      <w:r w:rsidRPr="007C6A1E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C6A1E" w:rsidRPr="007C6A1E" w:rsidRDefault="007C6A1E" w:rsidP="007C6A1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>9.3.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 xml:space="preserve"> Укрепление самодержавия в России, сакрализация личности государя, его отождествление с государством </w:t>
      </w: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>(1 балл).</w:t>
      </w:r>
    </w:p>
    <w:p w:rsidR="007C6A1E" w:rsidRPr="007C6A1E" w:rsidRDefault="007C6A1E" w:rsidP="007C6A1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>9.4.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 xml:space="preserve"> Формирование крепостнической системы хозяйства </w:t>
      </w: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>(1 балл).</w:t>
      </w:r>
    </w:p>
    <w:p w:rsidR="007C6A1E" w:rsidRPr="007C6A1E" w:rsidRDefault="007C6A1E" w:rsidP="007C6A1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 xml:space="preserve">9.5. 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 xml:space="preserve">Урочные лета – срок сыска и возвращения беглых крестьян </w:t>
      </w: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>. Указ об «урочных летах» был издан в 1597 г.</w:t>
      </w: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 xml:space="preserve"> (1 балл).</w:t>
      </w:r>
    </w:p>
    <w:p w:rsidR="001008ED" w:rsidRDefault="007C6A1E" w:rsidP="001008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 xml:space="preserve">9.6 (примерный ответ). 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 xml:space="preserve">До середины </w:t>
      </w:r>
      <w:r w:rsidRPr="007C6A1E">
        <w:rPr>
          <w:rFonts w:ascii="Times New Roman" w:eastAsiaTheme="minorEastAsia" w:hAnsi="Times New Roman" w:cs="Times New Roman"/>
          <w:sz w:val="24"/>
          <w:szCs w:val="24"/>
          <w:lang w:val="en-GB"/>
        </w:rPr>
        <w:t>XVII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 xml:space="preserve"> в. крестьяне обладали возможностью свободного перехода от одного владельца к другому за неделю до и за неделю после Юрьева дня (26 ноября / 9 декабря) с обязательной уплатой пожилого </w:t>
      </w:r>
      <w:r w:rsidRPr="007C6A1E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 w:rsidRPr="007C6A1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B408F" w:rsidRDefault="00BB408F" w:rsidP="00BB408F">
      <w:pPr>
        <w:keepNext/>
        <w:spacing w:before="240" w:after="60" w:line="240" w:lineRule="auto"/>
        <w:outlineLvl w:val="1"/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</w:rPr>
      </w:pPr>
      <w:r w:rsidRPr="00195038"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</w:rPr>
        <w:t xml:space="preserve">Задание № 10. Напишите эссе по одной из предложенных тем </w:t>
      </w:r>
    </w:p>
    <w:p w:rsidR="00BB408F" w:rsidRPr="00BB408F" w:rsidRDefault="00BB408F" w:rsidP="00BB408F">
      <w:pPr>
        <w:spacing w:before="120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B408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Максимальный балл</w:t>
      </w:r>
      <w:r w:rsidRPr="00BB408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</w:t>
      </w:r>
      <w:r w:rsidRPr="00BB408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BB408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25.</w:t>
      </w:r>
    </w:p>
    <w:p w:rsidR="00BB408F" w:rsidRPr="00BB408F" w:rsidRDefault="00BB408F" w:rsidP="00BB408F">
      <w:pPr>
        <w:keepNext/>
        <w:spacing w:before="240" w:after="60" w:line="240" w:lineRule="auto"/>
        <w:jc w:val="center"/>
        <w:outlineLvl w:val="2"/>
        <w:rPr>
          <w:rFonts w:asciiTheme="majorHAnsi" w:eastAsiaTheme="majorEastAsia" w:hAnsiTheme="majorHAnsi" w:cs="Times New Roman"/>
          <w:b/>
          <w:bCs/>
          <w:sz w:val="26"/>
          <w:szCs w:val="26"/>
        </w:rPr>
      </w:pPr>
      <w:r w:rsidRPr="00BB408F">
        <w:rPr>
          <w:rFonts w:asciiTheme="majorHAnsi" w:eastAsiaTheme="majorEastAsia" w:hAnsiTheme="majorHAnsi" w:cs="Times New Roman"/>
          <w:b/>
          <w:bCs/>
          <w:sz w:val="26"/>
          <w:szCs w:val="26"/>
        </w:rPr>
        <w:t>Критерии оценивания эссе</w:t>
      </w:r>
    </w:p>
    <w:p w:rsidR="00BB408F" w:rsidRPr="008B41EC" w:rsidRDefault="00BB408F" w:rsidP="00BB408F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Постановка проблемы эссе (1 балл).</w:t>
      </w:r>
    </w:p>
    <w:p w:rsidR="00BB408F" w:rsidRPr="008B41EC" w:rsidRDefault="00BB408F" w:rsidP="00BB408F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1 балл за указание того, какому историческому вопросу посвящена цитата, избранная в качестве темы эссе.</w:t>
      </w:r>
    </w:p>
    <w:p w:rsidR="00BB408F" w:rsidRPr="008B41EC" w:rsidRDefault="00BB408F" w:rsidP="00BB408F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Обоснование выбора темы (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до 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 балл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ов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).</w:t>
      </w:r>
    </w:p>
    <w:p w:rsidR="00BB408F" w:rsidRPr="008B41EC" w:rsidRDefault="00BB408F" w:rsidP="00BB408F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84C3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а)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 балла </w:t>
      </w:r>
      <w:r w:rsidRPr="00F35E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 внятное объяснение, демонстрирующее заинтересованность автора в рассмотрении проблемы, обозначенной в пункте 1;</w:t>
      </w:r>
    </w:p>
    <w:p w:rsidR="00BB408F" w:rsidRPr="008B41EC" w:rsidRDefault="00BB408F" w:rsidP="00BB408F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84C3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б)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 балл </w:t>
      </w:r>
      <w:r w:rsidRPr="00F35E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 номинальное объяснение (например, я выбрал, поскольку мне интересно или период важен и т. п.).</w:t>
      </w:r>
    </w:p>
    <w:p w:rsidR="00BB408F" w:rsidRPr="008B41EC" w:rsidRDefault="00BB408F" w:rsidP="00BB408F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Формулировка задач эссе (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до 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 балл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ов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).</w:t>
      </w:r>
    </w:p>
    <w:p w:rsidR="00BB408F" w:rsidRPr="008B41EC" w:rsidRDefault="00BB408F" w:rsidP="00BB408F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1 баллу за каждую сформулированную задачу (желательное количество задач – также 4).</w:t>
      </w:r>
    </w:p>
    <w:p w:rsidR="00BB408F" w:rsidRPr="008B41EC" w:rsidRDefault="00BB408F" w:rsidP="00BB408F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Владение понятийно-категориальным аппаратом (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до 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 балл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ов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).</w:t>
      </w:r>
    </w:p>
    <w:p w:rsidR="00BB408F" w:rsidRPr="008B41EC" w:rsidRDefault="00BB408F" w:rsidP="00BB408F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а)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балл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F35E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 четкое толкование того или иного исторического термина, связанного с темой эссе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BB408F" w:rsidRPr="008B41EC" w:rsidRDefault="00BB408F" w:rsidP="00BB408F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б)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 балл </w:t>
      </w:r>
      <w:r w:rsidRPr="00F35E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 простое использование (без толкования) исторических терминов, необходимых для раскрытия темы эссе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BB408F" w:rsidRPr="008B41EC" w:rsidRDefault="00BB408F" w:rsidP="00BB408F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Знание различных точек зрения по проблеме эссе (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до 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 балл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ов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).</w:t>
      </w:r>
    </w:p>
    <w:p w:rsidR="00BB408F" w:rsidRPr="008B41EC" w:rsidRDefault="00BB408F" w:rsidP="00BB408F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а)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балл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 сопоставление и анализ</w:t>
      </w:r>
      <w:r w:rsidRPr="00F35EC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точек зрения;</w:t>
      </w:r>
    </w:p>
    <w:p w:rsidR="00BB408F" w:rsidRPr="008B41EC" w:rsidRDefault="00BB408F" w:rsidP="00BB408F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б)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 балл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их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простое перечисление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BB408F" w:rsidRPr="008B41EC" w:rsidRDefault="00BB408F" w:rsidP="00BB408F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Раскрытие задач эссе, приведение аргументов и контраргументов по каждой из них (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до 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 баллов).</w:t>
      </w:r>
    </w:p>
    <w:p w:rsidR="00BB408F" w:rsidRPr="008B41EC" w:rsidRDefault="00BB408F" w:rsidP="00BB408F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а)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балл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 приведение фактических и логических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аргументов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контраргументов при раскрытии каждой из постав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ленных задач эссе (до 8 баллов);</w:t>
      </w:r>
    </w:p>
    <w:p w:rsidR="00BB408F" w:rsidRPr="008B41EC" w:rsidRDefault="00BB408F" w:rsidP="00BB408F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б)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1 баллу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 приведение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только 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аргументов по каждой из поставленных задач эссе (до 4 баллов)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BB408F" w:rsidRPr="008B41EC" w:rsidRDefault="00BB408F" w:rsidP="00BB408F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Подведение итогов по каждой из поставленных задач эссе (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до 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 балл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ов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).</w:t>
      </w:r>
    </w:p>
    <w:p w:rsidR="00BB408F" w:rsidRPr="008B41EC" w:rsidRDefault="00BB408F" w:rsidP="00BB408F">
      <w:pPr>
        <w:spacing w:before="120"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1 баллу за резюмирующий вывод по каждой из поставленных задач эссе.</w:t>
      </w:r>
    </w:p>
    <w:p w:rsidR="00BB408F" w:rsidRPr="008B41EC" w:rsidRDefault="00BB408F" w:rsidP="00BB408F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Формулировка общего вывода по проблеме эссе (1 балл).</w:t>
      </w:r>
    </w:p>
    <w:p w:rsidR="00BB408F" w:rsidRPr="008B41EC" w:rsidRDefault="00BB408F" w:rsidP="00BB408F">
      <w:pPr>
        <w:numPr>
          <w:ilvl w:val="0"/>
          <w:numId w:val="2"/>
        </w:numPr>
        <w:spacing w:before="120"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Нумерация арабскими или римскими цифрами каждой из поставленных задач, а также резюмирующих выводов по ним (1 балл).</w:t>
      </w:r>
    </w:p>
    <w:p w:rsidR="00BB408F" w:rsidRPr="008B41EC" w:rsidRDefault="00BB408F" w:rsidP="00BB408F">
      <w:pPr>
        <w:spacing w:before="120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Итоговый максимальный балл</w:t>
      </w:r>
      <w:r w:rsidRPr="008B41E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</w:t>
      </w:r>
      <w:r w:rsidRPr="008B41E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за эссе</w:t>
      </w:r>
      <w:r w:rsidRPr="008B41E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 </w:t>
      </w:r>
      <w:r w:rsidRPr="0091777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– 25 пунктов.</w:t>
      </w:r>
    </w:p>
    <w:p w:rsidR="00BB408F" w:rsidRDefault="00BB408F" w:rsidP="00BB408F">
      <w:pPr>
        <w:spacing w:before="120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Отсутствие в эссе любой из перечисленных позиций влечет за собой ее оценивание в </w:t>
      </w:r>
      <w:r w:rsidRPr="0091777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0 баллов</w:t>
      </w:r>
      <w:r w:rsidRPr="008B41EC">
        <w:rPr>
          <w:rFonts w:ascii="Times New Roman" w:eastAsiaTheme="minorEastAsia" w:hAnsi="Times New Roman" w:cs="Times New Roman"/>
          <w:sz w:val="24"/>
          <w:szCs w:val="24"/>
          <w:lang w:eastAsia="ru-RU"/>
        </w:rPr>
        <w:t>; выставление оценки 0.5 балла в соответствии с тем или иным пунктом критериев не допускается.</w:t>
      </w:r>
    </w:p>
    <w:p w:rsidR="00DF5085" w:rsidRPr="0043755C" w:rsidRDefault="0043755C" w:rsidP="0043755C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b/>
          <w:sz w:val="24"/>
          <w:szCs w:val="24"/>
        </w:rPr>
        <w:t>Общий балл за все десять заданий – 100.</w:t>
      </w:r>
    </w:p>
    <w:sectPr w:rsidR="00DF5085" w:rsidRPr="0043755C" w:rsidSect="00E72C4D">
      <w:headerReference w:type="default" r:id="rId8"/>
      <w:pgSz w:w="11906" w:h="16838"/>
      <w:pgMar w:top="567" w:right="567" w:bottom="567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A20" w:rsidRDefault="00521A20">
      <w:pPr>
        <w:spacing w:after="0" w:line="240" w:lineRule="auto"/>
      </w:pPr>
      <w:r>
        <w:separator/>
      </w:r>
    </w:p>
  </w:endnote>
  <w:endnote w:type="continuationSeparator" w:id="0">
    <w:p w:rsidR="00521A20" w:rsidRDefault="00521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A20" w:rsidRDefault="00521A20">
      <w:pPr>
        <w:spacing w:after="0" w:line="240" w:lineRule="auto"/>
      </w:pPr>
      <w:r>
        <w:separator/>
      </w:r>
    </w:p>
  </w:footnote>
  <w:footnote w:type="continuationSeparator" w:id="0">
    <w:p w:rsidR="00521A20" w:rsidRDefault="00521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015293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E72C4D" w:rsidRPr="00E72C4D" w:rsidRDefault="0043755C" w:rsidP="00E72C4D">
        <w:pPr>
          <w:pStyle w:val="a3"/>
          <w:jc w:val="center"/>
          <w:rPr>
            <w:rFonts w:ascii="Times New Roman" w:hAnsi="Times New Roman"/>
          </w:rPr>
        </w:pPr>
        <w:r w:rsidRPr="00E72C4D">
          <w:rPr>
            <w:rFonts w:ascii="Times New Roman" w:hAnsi="Times New Roman"/>
          </w:rPr>
          <w:fldChar w:fldCharType="begin"/>
        </w:r>
        <w:r w:rsidRPr="00E72C4D">
          <w:rPr>
            <w:rFonts w:ascii="Times New Roman" w:hAnsi="Times New Roman"/>
          </w:rPr>
          <w:instrText>PAGE   \* MERGEFORMAT</w:instrText>
        </w:r>
        <w:r w:rsidRPr="00E72C4D">
          <w:rPr>
            <w:rFonts w:ascii="Times New Roman" w:hAnsi="Times New Roman"/>
          </w:rPr>
          <w:fldChar w:fldCharType="separate"/>
        </w:r>
        <w:r w:rsidR="00E12F76">
          <w:rPr>
            <w:rFonts w:ascii="Times New Roman" w:hAnsi="Times New Roman"/>
            <w:noProof/>
          </w:rPr>
          <w:t>2</w:t>
        </w:r>
        <w:r w:rsidRPr="00E72C4D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A7D1F"/>
    <w:multiLevelType w:val="hybridMultilevel"/>
    <w:tmpl w:val="33B060C4"/>
    <w:lvl w:ilvl="0" w:tplc="9FC830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970AFD"/>
    <w:multiLevelType w:val="hybridMultilevel"/>
    <w:tmpl w:val="5BE49E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A1E"/>
    <w:rsid w:val="001008ED"/>
    <w:rsid w:val="0012450F"/>
    <w:rsid w:val="00131963"/>
    <w:rsid w:val="00195168"/>
    <w:rsid w:val="001B50F6"/>
    <w:rsid w:val="00251293"/>
    <w:rsid w:val="002B0683"/>
    <w:rsid w:val="00330C01"/>
    <w:rsid w:val="0043755C"/>
    <w:rsid w:val="00521A20"/>
    <w:rsid w:val="00593BAD"/>
    <w:rsid w:val="005C069F"/>
    <w:rsid w:val="00650413"/>
    <w:rsid w:val="00712DE1"/>
    <w:rsid w:val="007C6A1E"/>
    <w:rsid w:val="00847063"/>
    <w:rsid w:val="00886FBF"/>
    <w:rsid w:val="008A26AC"/>
    <w:rsid w:val="00BA6D29"/>
    <w:rsid w:val="00BB408F"/>
    <w:rsid w:val="00DA281F"/>
    <w:rsid w:val="00DF5085"/>
    <w:rsid w:val="00E12F76"/>
    <w:rsid w:val="00E233D5"/>
    <w:rsid w:val="00EA161C"/>
    <w:rsid w:val="00FA0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6A1E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7C6A1E"/>
    <w:rPr>
      <w:rFonts w:eastAsiaTheme="minorEastAsia" w:cs="Times New Roman"/>
      <w:sz w:val="24"/>
      <w:szCs w:val="24"/>
    </w:rPr>
  </w:style>
  <w:style w:type="table" w:customStyle="1" w:styleId="2">
    <w:name w:val="Сетка таблицы2"/>
    <w:basedOn w:val="a1"/>
    <w:next w:val="a5"/>
    <w:uiPriority w:val="59"/>
    <w:rsid w:val="007C6A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7C6A1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rsid w:val="007C6A1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5"/>
    <w:uiPriority w:val="59"/>
    <w:rsid w:val="007C6A1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7C6A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rsid w:val="001008ED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5C069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6A1E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7C6A1E"/>
    <w:rPr>
      <w:rFonts w:eastAsiaTheme="minorEastAsia" w:cs="Times New Roman"/>
      <w:sz w:val="24"/>
      <w:szCs w:val="24"/>
    </w:rPr>
  </w:style>
  <w:style w:type="table" w:customStyle="1" w:styleId="2">
    <w:name w:val="Сетка таблицы2"/>
    <w:basedOn w:val="a1"/>
    <w:next w:val="a5"/>
    <w:uiPriority w:val="59"/>
    <w:rsid w:val="007C6A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7C6A1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rsid w:val="007C6A1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5"/>
    <w:uiPriority w:val="59"/>
    <w:rsid w:val="007C6A1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7C6A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rsid w:val="001008ED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5C069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17</cp:revision>
  <dcterms:created xsi:type="dcterms:W3CDTF">2020-09-24T06:06:00Z</dcterms:created>
  <dcterms:modified xsi:type="dcterms:W3CDTF">2020-10-01T05:34:00Z</dcterms:modified>
</cp:coreProperties>
</file>